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E6F4E">
      <w:pPr>
        <w:spacing w:before="20" w:after="20" w:line="360" w:lineRule="auto"/>
        <w:jc w:val="center"/>
        <w:rPr>
          <w:rFonts w:hint="eastAsia" w:ascii="宋体" w:hAnsi="宋体" w:cs="宋体"/>
        </w:rPr>
      </w:pPr>
      <w:bookmarkStart w:id="0" w:name="_Toc21098"/>
      <w:bookmarkStart w:id="1" w:name="_Toc11359"/>
      <w:r>
        <w:rPr>
          <w:rFonts w:hint="eastAsia" w:ascii="宋体" w:hAnsi="宋体" w:cs="宋体"/>
          <w:b/>
          <w:sz w:val="36"/>
          <w:szCs w:val="36"/>
        </w:rPr>
        <w:t>2024年食品业务包装设计服务项目采购公告</w:t>
      </w:r>
      <w:bookmarkEnd w:id="0"/>
      <w:bookmarkEnd w:id="1"/>
    </w:p>
    <w:p w14:paraId="4316C020">
      <w:pPr>
        <w:pStyle w:val="4"/>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广州市国际工程咨询有限公司（以下简称“采购代理机构”）受广州老字号投资控股有限公司（以下简称“采购人”）的委托，就以下项目进行</w:t>
      </w:r>
      <w:r>
        <w:rPr>
          <w:rFonts w:hint="eastAsia" w:ascii="宋体" w:hAnsi="宋体" w:eastAsia="宋体" w:cs="宋体"/>
          <w:b/>
          <w:bCs/>
          <w:sz w:val="21"/>
          <w:szCs w:val="21"/>
        </w:rPr>
        <w:t>邀请招标</w:t>
      </w:r>
      <w:r>
        <w:rPr>
          <w:rFonts w:hint="eastAsia" w:ascii="宋体" w:hAnsi="宋体" w:eastAsia="宋体" w:cs="宋体"/>
          <w:sz w:val="21"/>
          <w:szCs w:val="21"/>
        </w:rPr>
        <w:t>，欢迎</w:t>
      </w:r>
      <w:r>
        <w:rPr>
          <w:rFonts w:hint="eastAsia" w:ascii="宋体" w:hAnsi="宋体" w:eastAsia="宋体" w:cs="宋体"/>
          <w:b/>
          <w:bCs/>
          <w:sz w:val="21"/>
          <w:szCs w:val="21"/>
        </w:rPr>
        <w:t>受邀请的供应商</w:t>
      </w:r>
      <w:r>
        <w:rPr>
          <w:rFonts w:hint="eastAsia" w:ascii="宋体" w:hAnsi="宋体" w:eastAsia="宋体" w:cs="宋体"/>
          <w:sz w:val="21"/>
          <w:szCs w:val="21"/>
        </w:rPr>
        <w:t>参加。有关事项公告如下：</w:t>
      </w:r>
    </w:p>
    <w:p w14:paraId="1B827EAF">
      <w:pPr>
        <w:pStyle w:val="4"/>
        <w:snapToGrid w:val="0"/>
        <w:spacing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一、采购项目概况</w:t>
      </w:r>
    </w:p>
    <w:p w14:paraId="0B8B37FE">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1.项目编号：BA-B24031.0 </w:t>
      </w:r>
    </w:p>
    <w:p w14:paraId="2BA8DAA1">
      <w:pPr>
        <w:spacing w:line="360" w:lineRule="auto"/>
        <w:ind w:firstLine="420" w:firstLineChars="200"/>
        <w:rPr>
          <w:rFonts w:hint="eastAsia" w:ascii="宋体" w:hAnsi="宋体" w:cs="宋体"/>
          <w:sz w:val="21"/>
          <w:szCs w:val="21"/>
        </w:rPr>
      </w:pPr>
      <w:r>
        <w:rPr>
          <w:rFonts w:hint="eastAsia" w:ascii="宋体" w:hAnsi="宋体" w:cs="宋体"/>
          <w:sz w:val="21"/>
          <w:szCs w:val="21"/>
        </w:rPr>
        <w:t>2.项目名称：2024年食品业务包装设计服务项目</w:t>
      </w:r>
    </w:p>
    <w:p w14:paraId="5CAA7CED">
      <w:pPr>
        <w:spacing w:line="360" w:lineRule="auto"/>
        <w:ind w:firstLine="420" w:firstLineChars="200"/>
        <w:rPr>
          <w:rFonts w:hint="eastAsia" w:ascii="宋体" w:hAnsi="宋体" w:cs="宋体"/>
          <w:b/>
          <w:bCs/>
          <w:sz w:val="21"/>
          <w:szCs w:val="21"/>
        </w:rPr>
      </w:pPr>
      <w:r>
        <w:rPr>
          <w:rFonts w:hint="eastAsia" w:ascii="宋体" w:hAnsi="宋体" w:cs="宋体"/>
          <w:sz w:val="21"/>
          <w:szCs w:val="21"/>
        </w:rPr>
        <w:t>3.采购人：广州老字号投资控股有限公司</w:t>
      </w:r>
    </w:p>
    <w:p w14:paraId="407BDF0D">
      <w:pPr>
        <w:spacing w:line="360" w:lineRule="auto"/>
        <w:ind w:firstLine="420" w:firstLineChars="200"/>
        <w:rPr>
          <w:rFonts w:hint="eastAsia" w:ascii="宋体" w:hAnsi="宋体" w:cs="宋体"/>
          <w:sz w:val="21"/>
          <w:szCs w:val="21"/>
        </w:rPr>
      </w:pPr>
      <w:r>
        <w:rPr>
          <w:rFonts w:hint="eastAsia" w:ascii="宋体" w:hAnsi="宋体" w:cs="宋体"/>
          <w:sz w:val="21"/>
          <w:szCs w:val="21"/>
        </w:rPr>
        <w:t>4.项目内容及需求情况（采购项目技术规格、参数及要求）</w:t>
      </w:r>
    </w:p>
    <w:tbl>
      <w:tblPr>
        <w:tblStyle w:val="7"/>
        <w:tblW w:w="90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9"/>
        <w:gridCol w:w="1784"/>
        <w:gridCol w:w="1629"/>
        <w:gridCol w:w="2474"/>
        <w:gridCol w:w="2212"/>
      </w:tblGrid>
      <w:tr w14:paraId="4AEFA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79" w:type="dxa"/>
            <w:noWrap w:val="0"/>
            <w:vAlign w:val="center"/>
          </w:tcPr>
          <w:p w14:paraId="3EE4812F">
            <w:pPr>
              <w:jc w:val="center"/>
              <w:rPr>
                <w:rFonts w:hint="eastAsia" w:ascii="宋体" w:hAnsi="宋体" w:cs="宋体"/>
                <w:b/>
                <w:bCs/>
                <w:sz w:val="21"/>
                <w:szCs w:val="21"/>
              </w:rPr>
            </w:pPr>
            <w:r>
              <w:rPr>
                <w:rFonts w:hint="eastAsia" w:ascii="宋体" w:hAnsi="宋体" w:cs="宋体"/>
                <w:b/>
                <w:bCs/>
                <w:sz w:val="21"/>
                <w:szCs w:val="21"/>
              </w:rPr>
              <w:t>序号</w:t>
            </w:r>
          </w:p>
        </w:tc>
        <w:tc>
          <w:tcPr>
            <w:tcW w:w="1784" w:type="dxa"/>
            <w:noWrap w:val="0"/>
            <w:vAlign w:val="center"/>
          </w:tcPr>
          <w:p w14:paraId="108264C2">
            <w:pPr>
              <w:jc w:val="center"/>
              <w:rPr>
                <w:rFonts w:hint="eastAsia" w:ascii="宋体" w:hAnsi="宋体" w:cs="宋体"/>
                <w:b/>
                <w:bCs/>
                <w:sz w:val="21"/>
                <w:szCs w:val="21"/>
              </w:rPr>
            </w:pPr>
            <w:r>
              <w:rPr>
                <w:rFonts w:hint="eastAsia" w:ascii="宋体" w:hAnsi="宋体" w:cs="宋体"/>
                <w:b/>
                <w:bCs/>
                <w:sz w:val="21"/>
                <w:szCs w:val="21"/>
              </w:rPr>
              <w:t>项目名称</w:t>
            </w:r>
          </w:p>
        </w:tc>
        <w:tc>
          <w:tcPr>
            <w:tcW w:w="1629" w:type="dxa"/>
            <w:noWrap w:val="0"/>
            <w:vAlign w:val="center"/>
          </w:tcPr>
          <w:p w14:paraId="0E0D1AF7">
            <w:pPr>
              <w:jc w:val="center"/>
              <w:rPr>
                <w:rFonts w:hint="eastAsia" w:ascii="宋体" w:hAnsi="宋体" w:cs="宋体"/>
                <w:b/>
                <w:bCs/>
                <w:sz w:val="21"/>
                <w:szCs w:val="21"/>
              </w:rPr>
            </w:pPr>
            <w:r>
              <w:rPr>
                <w:rFonts w:hint="eastAsia" w:ascii="宋体" w:hAnsi="宋体" w:cs="宋体"/>
                <w:b/>
                <w:bCs/>
                <w:sz w:val="21"/>
                <w:szCs w:val="21"/>
              </w:rPr>
              <w:t>最高限价</w:t>
            </w:r>
          </w:p>
        </w:tc>
        <w:tc>
          <w:tcPr>
            <w:tcW w:w="2474" w:type="dxa"/>
            <w:noWrap w:val="0"/>
            <w:vAlign w:val="center"/>
          </w:tcPr>
          <w:p w14:paraId="265AEAC0">
            <w:pPr>
              <w:jc w:val="center"/>
              <w:rPr>
                <w:rFonts w:hint="eastAsia" w:ascii="宋体" w:hAnsi="宋体" w:cs="宋体"/>
                <w:b/>
                <w:bCs/>
                <w:sz w:val="21"/>
                <w:szCs w:val="21"/>
              </w:rPr>
            </w:pPr>
            <w:r>
              <w:rPr>
                <w:rFonts w:hint="eastAsia" w:ascii="宋体" w:hAnsi="宋体" w:cs="宋体"/>
                <w:b/>
                <w:bCs/>
                <w:sz w:val="21"/>
                <w:szCs w:val="21"/>
              </w:rPr>
              <w:t>技术规格、参数及要求</w:t>
            </w:r>
          </w:p>
        </w:tc>
        <w:tc>
          <w:tcPr>
            <w:tcW w:w="2212" w:type="dxa"/>
            <w:noWrap w:val="0"/>
            <w:vAlign w:val="center"/>
          </w:tcPr>
          <w:p w14:paraId="189447FF">
            <w:pPr>
              <w:jc w:val="center"/>
              <w:rPr>
                <w:rFonts w:hint="eastAsia" w:ascii="宋体" w:hAnsi="宋体" w:cs="宋体"/>
                <w:b/>
                <w:bCs/>
                <w:sz w:val="21"/>
                <w:szCs w:val="21"/>
              </w:rPr>
            </w:pPr>
            <w:r>
              <w:rPr>
                <w:rFonts w:hint="eastAsia" w:ascii="宋体" w:hAnsi="宋体" w:cs="宋体"/>
                <w:b/>
                <w:bCs/>
                <w:sz w:val="21"/>
                <w:szCs w:val="21"/>
              </w:rPr>
              <w:t>服务期限</w:t>
            </w:r>
          </w:p>
        </w:tc>
      </w:tr>
      <w:tr w14:paraId="24795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2" w:hRule="atLeast"/>
        </w:trPr>
        <w:tc>
          <w:tcPr>
            <w:tcW w:w="979" w:type="dxa"/>
            <w:noWrap w:val="0"/>
            <w:vAlign w:val="center"/>
          </w:tcPr>
          <w:p w14:paraId="5CAB0090">
            <w:pPr>
              <w:jc w:val="center"/>
              <w:rPr>
                <w:rFonts w:hint="eastAsia" w:ascii="宋体" w:hAnsi="宋体" w:cs="宋体"/>
                <w:sz w:val="21"/>
                <w:szCs w:val="21"/>
              </w:rPr>
            </w:pPr>
            <w:r>
              <w:rPr>
                <w:rFonts w:hint="eastAsia" w:ascii="宋体" w:hAnsi="宋体" w:cs="宋体"/>
                <w:sz w:val="21"/>
                <w:szCs w:val="21"/>
              </w:rPr>
              <w:t>1</w:t>
            </w:r>
          </w:p>
        </w:tc>
        <w:tc>
          <w:tcPr>
            <w:tcW w:w="1784" w:type="dxa"/>
            <w:noWrap w:val="0"/>
            <w:vAlign w:val="center"/>
          </w:tcPr>
          <w:p w14:paraId="30FC7BE0">
            <w:pPr>
              <w:jc w:val="both"/>
              <w:rPr>
                <w:rFonts w:hint="eastAsia" w:ascii="宋体" w:hAnsi="宋体" w:cs="宋体"/>
                <w:sz w:val="21"/>
                <w:szCs w:val="21"/>
              </w:rPr>
            </w:pPr>
            <w:r>
              <w:rPr>
                <w:rFonts w:hint="eastAsia" w:ascii="宋体" w:hAnsi="宋体" w:cs="宋体"/>
                <w:sz w:val="21"/>
                <w:szCs w:val="21"/>
              </w:rPr>
              <w:t>2024年食品业务包装设计服务项目</w:t>
            </w:r>
          </w:p>
        </w:tc>
        <w:tc>
          <w:tcPr>
            <w:tcW w:w="1629" w:type="dxa"/>
            <w:noWrap w:val="0"/>
            <w:vAlign w:val="center"/>
          </w:tcPr>
          <w:p w14:paraId="6FEB0A46">
            <w:pPr>
              <w:jc w:val="center"/>
              <w:rPr>
                <w:rFonts w:hint="eastAsia" w:ascii="宋体" w:hAnsi="宋体" w:cs="宋体"/>
                <w:sz w:val="21"/>
                <w:szCs w:val="21"/>
              </w:rPr>
            </w:pPr>
            <w:r>
              <w:rPr>
                <w:rFonts w:hint="eastAsia" w:ascii="宋体" w:hAnsi="宋体" w:cs="宋体"/>
                <w:sz w:val="21"/>
                <w:szCs w:val="21"/>
              </w:rPr>
              <w:t>40万元</w:t>
            </w:r>
          </w:p>
        </w:tc>
        <w:tc>
          <w:tcPr>
            <w:tcW w:w="2474" w:type="dxa"/>
            <w:noWrap w:val="0"/>
            <w:vAlign w:val="center"/>
          </w:tcPr>
          <w:p w14:paraId="1BAE6F2A">
            <w:pPr>
              <w:jc w:val="center"/>
              <w:rPr>
                <w:rFonts w:hint="eastAsia" w:ascii="宋体" w:hAnsi="宋体" w:cs="宋体"/>
                <w:sz w:val="21"/>
                <w:szCs w:val="21"/>
              </w:rPr>
            </w:pPr>
            <w:r>
              <w:rPr>
                <w:rFonts w:hint="eastAsia" w:ascii="宋体" w:hAnsi="宋体" w:cs="宋体"/>
                <w:sz w:val="21"/>
                <w:szCs w:val="21"/>
              </w:rPr>
              <w:t>详见采购文件用户需求书</w:t>
            </w:r>
          </w:p>
        </w:tc>
        <w:tc>
          <w:tcPr>
            <w:tcW w:w="2212" w:type="dxa"/>
            <w:noWrap w:val="0"/>
            <w:vAlign w:val="center"/>
          </w:tcPr>
          <w:p w14:paraId="4F78E572">
            <w:pPr>
              <w:jc w:val="center"/>
              <w:rPr>
                <w:rFonts w:hint="eastAsia" w:ascii="宋体" w:hAnsi="宋体" w:cs="宋体"/>
                <w:sz w:val="21"/>
                <w:szCs w:val="21"/>
              </w:rPr>
            </w:pPr>
            <w:r>
              <w:rPr>
                <w:rFonts w:hint="eastAsia" w:ascii="宋体" w:hAnsi="宋体" w:cs="宋体"/>
                <w:sz w:val="21"/>
                <w:szCs w:val="21"/>
              </w:rPr>
              <w:t>自合同签订之日起32个工作日内。</w:t>
            </w:r>
          </w:p>
        </w:tc>
      </w:tr>
    </w:tbl>
    <w:p w14:paraId="1CBD93A3">
      <w:pPr>
        <w:spacing w:line="360" w:lineRule="auto"/>
        <w:ind w:firstLine="422" w:firstLineChars="200"/>
        <w:rPr>
          <w:rFonts w:hint="eastAsia" w:ascii="宋体" w:hAnsi="宋体" w:cs="宋体"/>
          <w:b/>
          <w:sz w:val="21"/>
          <w:szCs w:val="21"/>
        </w:rPr>
      </w:pPr>
      <w:r>
        <w:rPr>
          <w:rFonts w:hint="eastAsia" w:ascii="宋体" w:hAnsi="宋体" w:cs="宋体"/>
          <w:b/>
          <w:sz w:val="21"/>
          <w:szCs w:val="21"/>
        </w:rPr>
        <w:t>二、供应商资格要求</w:t>
      </w:r>
    </w:p>
    <w:p w14:paraId="0199F95B">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1.供应商具有独立法人资格，持有工商行政管理部门核发的法人营业执照，按国家法律经营。</w:t>
      </w:r>
    </w:p>
    <w:p w14:paraId="4C5CDAD4">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2.供应商自2021年1月1日以来承接过类似项目经验（类似项目经验是包装设计项目等，需提供合同关键页复印件）。</w:t>
      </w:r>
    </w:p>
    <w:p w14:paraId="14FC86E0">
      <w:pPr>
        <w:pStyle w:val="4"/>
        <w:snapToGrid w:val="0"/>
        <w:spacing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三、投标登记及获取采购文件</w:t>
      </w:r>
    </w:p>
    <w:p w14:paraId="7F145716">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1.投标登记时间：2024年7月</w:t>
      </w:r>
      <w:r>
        <w:rPr>
          <w:rFonts w:hint="eastAsia" w:ascii="宋体" w:hAnsi="宋体" w:eastAsia="宋体" w:cs="宋体"/>
          <w:sz w:val="21"/>
          <w:szCs w:val="21"/>
          <w:lang w:val="en-US" w:eastAsia="zh-CN"/>
        </w:rPr>
        <w:t>10</w:t>
      </w:r>
      <w:r>
        <w:rPr>
          <w:rFonts w:hint="eastAsia" w:ascii="宋体" w:hAnsi="宋体" w:eastAsia="宋体" w:cs="宋体"/>
          <w:sz w:val="21"/>
          <w:szCs w:val="21"/>
        </w:rPr>
        <w:t>日上午09:00:00至2024年7月1</w:t>
      </w:r>
      <w:r>
        <w:rPr>
          <w:rFonts w:hint="eastAsia" w:ascii="宋体" w:hAnsi="宋体" w:eastAsia="宋体" w:cs="宋体"/>
          <w:sz w:val="21"/>
          <w:szCs w:val="21"/>
          <w:lang w:val="en-US" w:eastAsia="zh-CN"/>
        </w:rPr>
        <w:t>6</w:t>
      </w:r>
      <w:r>
        <w:rPr>
          <w:rFonts w:hint="eastAsia" w:ascii="宋体" w:hAnsi="宋体" w:eastAsia="宋体" w:cs="宋体"/>
          <w:sz w:val="21"/>
          <w:szCs w:val="21"/>
        </w:rPr>
        <w:t>日下午17:00:00（北京时间，法定节假日除外）</w:t>
      </w:r>
    </w:p>
    <w:p w14:paraId="2D96230F">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rPr>
        <w:t>地点：广州市寺右新马路111号五羊新城广场8楼821</w:t>
      </w:r>
    </w:p>
    <w:p w14:paraId="5B541031">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rPr>
        <w:t>方式：（1）现场登记；（2）邮件登记。</w:t>
      </w:r>
    </w:p>
    <w:p w14:paraId="0DEF21EC">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招标文件售价:人民币300元/套。接受银行转账，可开具电子发票，汇款账户信息如下：收款单位：广州市国际工程咨询有限公司，开户行：华夏银行广州分行营业部，银行账号：5030200001819100021526，联系电话：020-87376753</w:t>
      </w:r>
    </w:p>
    <w:p w14:paraId="23157429">
      <w:pPr>
        <w:snapToGrid w:val="0"/>
        <w:spacing w:line="360" w:lineRule="auto"/>
        <w:ind w:firstLine="420" w:firstLineChars="200"/>
        <w:rPr>
          <w:rFonts w:hint="eastAsia" w:ascii="宋体" w:hAnsi="宋体" w:cs="宋体"/>
          <w:bCs/>
          <w:sz w:val="21"/>
          <w:szCs w:val="21"/>
        </w:rPr>
      </w:pPr>
      <w:r>
        <w:rPr>
          <w:rFonts w:hint="eastAsia" w:ascii="宋体" w:hAnsi="宋体" w:cs="宋体"/>
          <w:sz w:val="21"/>
          <w:szCs w:val="21"/>
        </w:rPr>
        <w:t>3.</w:t>
      </w:r>
      <w:r>
        <w:rPr>
          <w:rFonts w:hint="eastAsia" w:ascii="宋体" w:hAnsi="宋体" w:cs="宋体"/>
          <w:b/>
          <w:bCs/>
          <w:sz w:val="21"/>
          <w:szCs w:val="21"/>
        </w:rPr>
        <w:t>请符合资格并受到邀请</w:t>
      </w:r>
      <w:r>
        <w:rPr>
          <w:rFonts w:hint="eastAsia" w:ascii="宋体" w:hAnsi="宋体" w:cs="宋体"/>
          <w:sz w:val="21"/>
          <w:szCs w:val="21"/>
        </w:rPr>
        <w:t>的投标人</w:t>
      </w:r>
      <w:r>
        <w:rPr>
          <w:rFonts w:hint="eastAsia" w:ascii="宋体" w:hAnsi="宋体" w:cs="宋体"/>
          <w:bCs/>
          <w:sz w:val="21"/>
          <w:szCs w:val="21"/>
          <w:lang w:val="zh-CN"/>
        </w:rPr>
        <w:t>投标登记时提供投标登记申请表（</w:t>
      </w:r>
      <w:r>
        <w:rPr>
          <w:rFonts w:hint="eastAsia" w:ascii="宋体" w:hAnsi="宋体" w:cs="宋体"/>
          <w:bCs/>
          <w:sz w:val="21"/>
          <w:szCs w:val="21"/>
        </w:rPr>
        <w:t>见附件1</w:t>
      </w:r>
      <w:r>
        <w:rPr>
          <w:rFonts w:hint="eastAsia" w:ascii="宋体" w:hAnsi="宋体" w:cs="宋体"/>
          <w:bCs/>
          <w:sz w:val="21"/>
          <w:szCs w:val="21"/>
          <w:lang w:val="zh-CN"/>
        </w:rPr>
        <w:t>）</w:t>
      </w:r>
      <w:r>
        <w:rPr>
          <w:rFonts w:hint="eastAsia" w:ascii="宋体" w:hAnsi="宋体" w:cs="宋体"/>
          <w:bCs/>
          <w:sz w:val="21"/>
          <w:szCs w:val="21"/>
        </w:rPr>
        <w:t>（打印填写完毕后</w:t>
      </w:r>
      <w:r>
        <w:rPr>
          <w:rFonts w:hint="eastAsia" w:ascii="宋体" w:hAnsi="宋体" w:cs="宋体"/>
          <w:bCs/>
          <w:sz w:val="21"/>
          <w:szCs w:val="21"/>
          <w:lang w:val="zh-CN"/>
        </w:rPr>
        <w:t>要求加盖单位公章</w:t>
      </w:r>
      <w:r>
        <w:rPr>
          <w:rFonts w:hint="eastAsia" w:ascii="宋体" w:hAnsi="宋体" w:cs="宋体"/>
          <w:bCs/>
          <w:sz w:val="21"/>
          <w:szCs w:val="21"/>
        </w:rPr>
        <w:t>）。</w:t>
      </w:r>
    </w:p>
    <w:p w14:paraId="46F9938D">
      <w:pPr>
        <w:tabs>
          <w:tab w:val="left" w:pos="180"/>
        </w:tabs>
        <w:autoSpaceDE w:val="0"/>
        <w:autoSpaceDN w:val="0"/>
        <w:snapToGrid w:val="0"/>
        <w:spacing w:line="360" w:lineRule="auto"/>
        <w:ind w:firstLine="420" w:firstLineChars="200"/>
        <w:rPr>
          <w:rFonts w:hint="eastAsia" w:ascii="宋体" w:hAnsi="宋体" w:cs="宋体"/>
          <w:bCs/>
          <w:sz w:val="21"/>
          <w:szCs w:val="21"/>
        </w:rPr>
      </w:pPr>
      <w:r>
        <w:rPr>
          <w:rFonts w:hint="eastAsia" w:ascii="宋体" w:hAnsi="宋体" w:cs="宋体"/>
          <w:bCs/>
          <w:sz w:val="21"/>
          <w:szCs w:val="21"/>
        </w:rPr>
        <w:t>4.</w:t>
      </w:r>
      <w:r>
        <w:rPr>
          <w:rFonts w:hint="eastAsia" w:ascii="宋体" w:hAnsi="宋体" w:cs="宋体"/>
          <w:bCs/>
          <w:sz w:val="21"/>
          <w:szCs w:val="21"/>
          <w:lang w:val="zh-CN"/>
        </w:rPr>
        <w:t>联系邮箱</w:t>
      </w:r>
      <w:r>
        <w:rPr>
          <w:rFonts w:hint="eastAsia" w:ascii="宋体" w:hAnsi="宋体" w:cs="宋体"/>
          <w:bCs/>
          <w:sz w:val="21"/>
          <w:szCs w:val="21"/>
        </w:rPr>
        <w:t>：</w:t>
      </w:r>
      <w:r>
        <w:rPr>
          <w:rFonts w:hint="eastAsia" w:ascii="宋体" w:hAnsi="宋体" w:cs="宋体"/>
          <w:bCs/>
          <w:sz w:val="21"/>
          <w:szCs w:val="21"/>
          <w:lang w:val="zh-CN"/>
        </w:rPr>
        <w:t>投标登记</w:t>
      </w:r>
      <w:r>
        <w:rPr>
          <w:rFonts w:hint="eastAsia" w:ascii="宋体" w:hAnsi="宋体" w:cs="宋体"/>
          <w:bCs/>
          <w:sz w:val="21"/>
          <w:szCs w:val="21"/>
        </w:rPr>
        <w:t xml:space="preserve">等咨询处理： </w:t>
      </w:r>
      <w:r>
        <w:rPr>
          <w:rFonts w:hint="eastAsia" w:ascii="宋体" w:hAnsi="宋体" w:cs="宋体"/>
          <w:sz w:val="21"/>
          <w:szCs w:val="21"/>
        </w:rPr>
        <w:t>xbx@giecc.com.cn</w:t>
      </w:r>
    </w:p>
    <w:p w14:paraId="2164B319">
      <w:pPr>
        <w:spacing w:line="360" w:lineRule="auto"/>
        <w:ind w:firstLine="420" w:firstLineChars="200"/>
        <w:rPr>
          <w:rFonts w:hint="eastAsia" w:ascii="宋体" w:hAnsi="宋体" w:cs="宋体"/>
          <w:sz w:val="21"/>
          <w:szCs w:val="21"/>
        </w:rPr>
      </w:pPr>
      <w:r>
        <w:rPr>
          <w:rFonts w:hint="eastAsia" w:ascii="宋体" w:hAnsi="宋体" w:cs="宋体"/>
          <w:bCs/>
          <w:sz w:val="21"/>
          <w:szCs w:val="21"/>
        </w:rPr>
        <w:t>5.其他：</w:t>
      </w:r>
    </w:p>
    <w:p w14:paraId="0BA2B433">
      <w:pPr>
        <w:spacing w:line="360" w:lineRule="auto"/>
        <w:ind w:firstLine="420" w:firstLineChars="200"/>
        <w:rPr>
          <w:rFonts w:hint="eastAsia" w:ascii="宋体" w:hAnsi="宋体" w:cs="宋体"/>
          <w:sz w:val="21"/>
          <w:szCs w:val="21"/>
        </w:rPr>
      </w:pPr>
      <w:r>
        <w:rPr>
          <w:rFonts w:hint="eastAsia" w:ascii="宋体" w:hAnsi="宋体" w:cs="宋体"/>
          <w:sz w:val="21"/>
          <w:szCs w:val="21"/>
        </w:rPr>
        <w:t>（1）已成功登记的供应商参加投标的，不代表通过资格性、符合性审查。投标资格最终根据供应商投标文件中的资格审查资料作出的结论为准。</w:t>
      </w:r>
    </w:p>
    <w:p w14:paraId="7325024F">
      <w:pPr>
        <w:spacing w:line="360" w:lineRule="auto"/>
        <w:ind w:firstLine="420" w:firstLineChars="200"/>
        <w:rPr>
          <w:rFonts w:hint="eastAsia" w:ascii="宋体" w:hAnsi="宋体" w:cs="宋体"/>
          <w:sz w:val="21"/>
          <w:szCs w:val="21"/>
        </w:rPr>
      </w:pPr>
      <w:r>
        <w:rPr>
          <w:rFonts w:hint="eastAsia" w:ascii="宋体" w:hAnsi="宋体" w:cs="宋体"/>
          <w:bCs/>
          <w:sz w:val="21"/>
          <w:szCs w:val="21"/>
        </w:rPr>
        <w:t>（2）合格的供应商应对所投全部采购内容进行响应，不允许只对部分内容进行响应。</w:t>
      </w:r>
    </w:p>
    <w:p w14:paraId="3AF495C5">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（3）若已登记而决定不参加本项目投标的供应商，应在开标前三日以书面形式（书面材料、信函或传真加盖供应商公章）通知采购代理机构。  </w:t>
      </w:r>
    </w:p>
    <w:p w14:paraId="412BE7A4">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6.本项目不收取投标保证金。</w:t>
      </w:r>
    </w:p>
    <w:p w14:paraId="2B48A55D">
      <w:pPr>
        <w:pStyle w:val="4"/>
        <w:snapToGrid w:val="0"/>
        <w:spacing w:before="120" w:beforeLines="50"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四、采购公告公示</w:t>
      </w:r>
    </w:p>
    <w:p w14:paraId="4F0FDDFB">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本公告于广州市国际工程咨询有限公司及广州国企阳光采购信息发布平台发布，时间：2024年7月</w:t>
      </w:r>
      <w:r>
        <w:rPr>
          <w:rFonts w:hint="eastAsia" w:ascii="宋体" w:hAnsi="宋体" w:eastAsia="宋体" w:cs="宋体"/>
          <w:sz w:val="21"/>
          <w:szCs w:val="21"/>
          <w:lang w:val="en-US" w:eastAsia="zh-CN"/>
        </w:rPr>
        <w:t>10</w:t>
      </w:r>
      <w:r>
        <w:rPr>
          <w:rFonts w:hint="eastAsia" w:ascii="宋体" w:hAnsi="宋体" w:eastAsia="宋体" w:cs="宋体"/>
          <w:sz w:val="21"/>
          <w:szCs w:val="21"/>
        </w:rPr>
        <w:t>日至2024年7月1</w:t>
      </w:r>
      <w:r>
        <w:rPr>
          <w:rFonts w:hint="eastAsia" w:ascii="宋体" w:hAnsi="宋体" w:eastAsia="宋体" w:cs="宋体"/>
          <w:sz w:val="21"/>
          <w:szCs w:val="21"/>
          <w:lang w:val="en-US" w:eastAsia="zh-CN"/>
        </w:rPr>
        <w:t>6</w:t>
      </w:r>
      <w:r>
        <w:rPr>
          <w:rFonts w:hint="eastAsia" w:ascii="宋体" w:hAnsi="宋体" w:eastAsia="宋体" w:cs="宋体"/>
          <w:sz w:val="21"/>
          <w:szCs w:val="21"/>
        </w:rPr>
        <w:t>日。</w:t>
      </w:r>
    </w:p>
    <w:p w14:paraId="21E92722">
      <w:pPr>
        <w:pStyle w:val="4"/>
        <w:snapToGrid w:val="0"/>
        <w:spacing w:before="120" w:beforeLines="50"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五、投标文件递交截止时间、投标文件开启时间及地点</w:t>
      </w:r>
    </w:p>
    <w:p w14:paraId="344DB66B">
      <w:pPr>
        <w:pStyle w:val="4"/>
        <w:snapToGrid w:val="0"/>
        <w:spacing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1.递交投标文件时间</w:t>
      </w:r>
    </w:p>
    <w:p w14:paraId="75123BBD">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2024年7月30日9时00分至2024年7月30日09时30分（北京时间）</w:t>
      </w:r>
    </w:p>
    <w:p w14:paraId="56933B3A">
      <w:pPr>
        <w:pStyle w:val="4"/>
        <w:snapToGrid w:val="0"/>
        <w:spacing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2.递交截止及投标文件开启时间</w:t>
      </w:r>
    </w:p>
    <w:p w14:paraId="20911037">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2024年7月30 日9时30分（北京时间）</w:t>
      </w:r>
    </w:p>
    <w:p w14:paraId="4B403B08">
      <w:pPr>
        <w:pStyle w:val="4"/>
        <w:snapToGrid w:val="0"/>
        <w:spacing w:line="360" w:lineRule="auto"/>
        <w:ind w:left="0" w:firstLine="422" w:firstLineChars="200"/>
        <w:rPr>
          <w:rFonts w:hint="eastAsia" w:ascii="宋体" w:hAnsi="宋体" w:eastAsia="宋体" w:cs="宋体"/>
          <w:b/>
          <w:bCs/>
          <w:sz w:val="21"/>
          <w:szCs w:val="21"/>
        </w:rPr>
      </w:pPr>
      <w:r>
        <w:rPr>
          <w:rFonts w:hint="eastAsia" w:ascii="宋体" w:hAnsi="宋体" w:eastAsia="宋体" w:cs="宋体"/>
          <w:b/>
          <w:bCs/>
          <w:sz w:val="21"/>
          <w:szCs w:val="21"/>
        </w:rPr>
        <w:t>3.递交投标文件地点及投标文件开启地点</w:t>
      </w:r>
    </w:p>
    <w:p w14:paraId="17A373C4">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广州市越秀区寺右新马路111号五羊新城广场9楼第</w:t>
      </w:r>
      <w:r>
        <w:rPr>
          <w:rFonts w:hint="eastAsia" w:ascii="宋体" w:hAnsi="宋体" w:eastAsia="宋体" w:cs="宋体"/>
          <w:sz w:val="21"/>
          <w:szCs w:val="21"/>
          <w:u w:val="single"/>
        </w:rPr>
        <w:t>一</w:t>
      </w:r>
      <w:r>
        <w:rPr>
          <w:rFonts w:hint="eastAsia" w:ascii="宋体" w:hAnsi="宋体" w:eastAsia="宋体" w:cs="宋体"/>
          <w:sz w:val="21"/>
          <w:szCs w:val="21"/>
        </w:rPr>
        <w:t>会议室</w:t>
      </w:r>
    </w:p>
    <w:p w14:paraId="6784EABC">
      <w:pPr>
        <w:pStyle w:val="4"/>
        <w:snapToGrid w:val="0"/>
        <w:spacing w:line="360" w:lineRule="auto"/>
        <w:ind w:left="0" w:firstLine="422" w:firstLineChars="200"/>
        <w:rPr>
          <w:rFonts w:hint="eastAsia" w:ascii="宋体" w:hAnsi="宋体" w:eastAsia="宋体" w:cs="宋体"/>
          <w:sz w:val="21"/>
          <w:szCs w:val="21"/>
        </w:rPr>
      </w:pPr>
      <w:r>
        <w:rPr>
          <w:rFonts w:hint="eastAsia" w:ascii="宋体" w:hAnsi="宋体" w:eastAsia="宋体" w:cs="宋体"/>
          <w:b/>
          <w:bCs/>
          <w:sz w:val="21"/>
          <w:szCs w:val="21"/>
        </w:rPr>
        <w:t>备注：供应商投标文件可以采用邮寄的形式递交，请在投标文件递交截止时间前邮寄至广州市国际工程咨询有限公司（地址：广州市寺右新马路111号五羊新城广场821），投标文件递交截止时间后收到的投标文件或未按要求包装的，采购人或采购代理不予接收。</w:t>
      </w:r>
    </w:p>
    <w:p w14:paraId="31E21AE1">
      <w:pPr>
        <w:pStyle w:val="4"/>
        <w:snapToGrid w:val="0"/>
        <w:spacing w:line="360" w:lineRule="auto"/>
        <w:ind w:left="0" w:firstLine="422" w:firstLineChars="200"/>
        <w:rPr>
          <w:rFonts w:hint="eastAsia" w:ascii="宋体" w:hAnsi="宋体" w:eastAsia="宋体" w:cs="宋体"/>
          <w:sz w:val="21"/>
          <w:szCs w:val="21"/>
        </w:rPr>
      </w:pPr>
      <w:r>
        <w:rPr>
          <w:rFonts w:hint="eastAsia" w:ascii="宋体" w:hAnsi="宋体" w:eastAsia="宋体" w:cs="宋体"/>
          <w:b/>
          <w:sz w:val="21"/>
          <w:szCs w:val="21"/>
        </w:rPr>
        <w:t>六、采购人、采购代理机构的名称、地址和联系方式</w:t>
      </w:r>
    </w:p>
    <w:p w14:paraId="462E3B08">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（一）采购人</w:t>
      </w:r>
    </w:p>
    <w:p w14:paraId="0C034D05">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采购人：广州老字号投资控股有限公司</w:t>
      </w:r>
    </w:p>
    <w:p w14:paraId="674CCDBF">
      <w:pPr>
        <w:pStyle w:val="4"/>
        <w:snapToGrid w:val="0"/>
        <w:spacing w:line="360" w:lineRule="auto"/>
        <w:ind w:left="0" w:firstLine="420" w:firstLineChars="200"/>
        <w:rPr>
          <w:rFonts w:hint="eastAsia" w:ascii="宋体" w:hAnsi="宋体" w:eastAsia="宋体" w:cs="宋体"/>
          <w:sz w:val="21"/>
          <w:szCs w:val="21"/>
        </w:rPr>
      </w:pPr>
      <w:bookmarkStart w:id="2" w:name="OLE_LINK3"/>
      <w:r>
        <w:rPr>
          <w:rFonts w:hint="eastAsia" w:ascii="宋体" w:hAnsi="宋体" w:eastAsia="宋体" w:cs="宋体"/>
          <w:sz w:val="21"/>
          <w:szCs w:val="21"/>
        </w:rPr>
        <w:t>联 系 人：李先生</w:t>
      </w:r>
    </w:p>
    <w:p w14:paraId="6608A171">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联系电话：15802017048  </w:t>
      </w:r>
    </w:p>
    <w:bookmarkEnd w:id="2"/>
    <w:p w14:paraId="79EC62AA">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（二）采购代理机构</w:t>
      </w:r>
    </w:p>
    <w:p w14:paraId="0AB2FE59">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名称：广州市国际工程咨询有限公司</w:t>
      </w:r>
    </w:p>
    <w:p w14:paraId="4F687ADA">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地址：广州市寺右新马路111号五羊新城广场821</w:t>
      </w:r>
    </w:p>
    <w:p w14:paraId="4FDB056D">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联系人：方工、谢工</w:t>
      </w:r>
    </w:p>
    <w:p w14:paraId="26990E4D">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联系电话：020-87386919转533</w:t>
      </w:r>
    </w:p>
    <w:p w14:paraId="1C7BAA58">
      <w:pPr>
        <w:pStyle w:val="4"/>
        <w:snapToGrid w:val="0"/>
        <w:spacing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传真：020-87376380</w:t>
      </w:r>
    </w:p>
    <w:p w14:paraId="1DAD59BC">
      <w:pPr>
        <w:pStyle w:val="4"/>
        <w:snapToGrid w:val="0"/>
        <w:ind w:left="0" w:firstLine="420" w:firstLineChars="200"/>
        <w:rPr>
          <w:rFonts w:hint="eastAsia" w:ascii="宋体" w:hAnsi="宋体" w:eastAsia="宋体" w:cs="宋体"/>
          <w:sz w:val="21"/>
          <w:szCs w:val="21"/>
        </w:rPr>
      </w:pPr>
      <w:r>
        <w:rPr>
          <w:rFonts w:hint="eastAsia" w:ascii="宋体" w:hAnsi="宋体" w:eastAsia="宋体" w:cs="宋体"/>
          <w:sz w:val="21"/>
          <w:szCs w:val="21"/>
        </w:rPr>
        <w:t>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"http://www.giecc.com.cn"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http://www.giecc.com.cn</w:t>
      </w:r>
      <w:r>
        <w:rPr>
          <w:rFonts w:hint="eastAsia" w:ascii="宋体" w:hAnsi="宋体" w:eastAsia="宋体" w:cs="宋体"/>
          <w:sz w:val="21"/>
          <w:szCs w:val="21"/>
        </w:rPr>
        <w:fldChar w:fldCharType="end"/>
      </w:r>
    </w:p>
    <w:p w14:paraId="33C5F11C">
      <w:pPr>
        <w:pStyle w:val="5"/>
        <w:rPr>
          <w:rFonts w:hint="eastAsia"/>
        </w:rPr>
      </w:pPr>
    </w:p>
    <w:p w14:paraId="7382A4FE">
      <w:pPr>
        <w:pStyle w:val="4"/>
        <w:snapToGrid w:val="0"/>
        <w:spacing w:line="360" w:lineRule="auto"/>
        <w:ind w:left="0" w:firstLine="420" w:firstLineChars="200"/>
        <w:jc w:val="right"/>
        <w:rPr>
          <w:rFonts w:hint="eastAsia" w:ascii="宋体" w:hAnsi="宋体" w:eastAsia="宋体" w:cs="宋体"/>
          <w:sz w:val="21"/>
          <w:szCs w:val="21"/>
        </w:rPr>
      </w:pPr>
      <w:r>
        <w:rPr>
          <w:rFonts w:hint="eastAsia" w:ascii="宋体" w:hAnsi="宋体" w:eastAsia="宋体" w:cs="宋体"/>
          <w:sz w:val="21"/>
          <w:szCs w:val="21"/>
        </w:rPr>
        <w:t>广州市国际工程咨询有限公司</w:t>
      </w:r>
    </w:p>
    <w:p w14:paraId="5CC292E0">
      <w:pPr>
        <w:pStyle w:val="5"/>
        <w:jc w:val="right"/>
        <w:rPr>
          <w:rFonts w:hint="eastAsia" w:ascii="宋体" w:hAnsi="宋体" w:cs="宋体"/>
          <w:sz w:val="21"/>
          <w:szCs w:val="21"/>
          <w:lang w:val="en-US" w:eastAsia="zh-CN"/>
        </w:rPr>
        <w:sectPr>
          <w:footerReference r:id="rId3" w:type="default"/>
          <w:pgSz w:w="11906" w:h="16838"/>
          <w:pgMar w:top="1871" w:right="1800" w:bottom="1440" w:left="1800" w:header="851" w:footer="992" w:gutter="0"/>
          <w:lnNumType w:countBy="0" w:restart="continuous"/>
          <w:cols w:space="0" w:num="1"/>
          <w:rtlGutter w:val="0"/>
          <w:docGrid w:type="lines" w:linePitch="312" w:charSpace="0"/>
        </w:sectPr>
      </w:pPr>
      <w:r>
        <w:rPr>
          <w:rFonts w:hint="eastAsia" w:ascii="宋体" w:hAnsi="宋体" w:cs="宋体"/>
          <w:sz w:val="21"/>
          <w:szCs w:val="21"/>
          <w:lang w:val="en-US" w:eastAsia="zh-CN"/>
        </w:rPr>
        <w:t>2024年7月9日</w:t>
      </w:r>
    </w:p>
    <w:p w14:paraId="6E02AC92">
      <w:pPr>
        <w:pStyle w:val="5"/>
        <w:jc w:val="right"/>
        <w:rPr>
          <w:rFonts w:hint="eastAsia" w:ascii="宋体" w:hAnsi="宋体" w:cs="宋体"/>
          <w:sz w:val="21"/>
          <w:szCs w:val="21"/>
          <w:lang w:val="en-US" w:eastAsia="zh-CN"/>
        </w:rPr>
      </w:pPr>
      <w:bookmarkStart w:id="3" w:name="_GoBack"/>
      <w:bookmarkEnd w:id="3"/>
    </w:p>
    <w:p w14:paraId="4B265D35">
      <w:pPr>
        <w:pStyle w:val="5"/>
        <w:jc w:val="right"/>
        <w:rPr>
          <w:rFonts w:hint="eastAsia" w:ascii="宋体" w:hAnsi="宋体" w:cs="宋体"/>
          <w:sz w:val="21"/>
          <w:szCs w:val="21"/>
          <w:lang w:val="en-US" w:eastAsia="zh-CN"/>
        </w:rPr>
      </w:pPr>
    </w:p>
    <w:p w14:paraId="3083B5D8">
      <w:pPr>
        <w:pStyle w:val="9"/>
        <w:keepNext w:val="0"/>
        <w:keepLines w:val="0"/>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投标登记申请表</w:t>
      </w:r>
    </w:p>
    <w:tbl>
      <w:tblPr>
        <w:tblStyle w:val="7"/>
        <w:tblW w:w="14578" w:type="dxa"/>
        <w:jc w:val="center"/>
        <w:tblLayout w:type="fixed"/>
        <w:tblCellMar>
          <w:top w:w="0" w:type="dxa"/>
          <w:left w:w="10" w:type="dxa"/>
          <w:bottom w:w="0" w:type="dxa"/>
          <w:right w:w="10" w:type="dxa"/>
        </w:tblCellMar>
      </w:tblPr>
      <w:tblGrid>
        <w:gridCol w:w="1094"/>
        <w:gridCol w:w="1598"/>
        <w:gridCol w:w="2442"/>
        <w:gridCol w:w="3033"/>
        <w:gridCol w:w="2615"/>
        <w:gridCol w:w="3796"/>
      </w:tblGrid>
      <w:tr w14:paraId="0B28B9B0">
        <w:tblPrEx>
          <w:tblCellMar>
            <w:top w:w="0" w:type="dxa"/>
            <w:left w:w="10" w:type="dxa"/>
            <w:bottom w:w="0" w:type="dxa"/>
            <w:right w:w="10" w:type="dxa"/>
          </w:tblCellMar>
        </w:tblPrEx>
        <w:trPr>
          <w:trHeight w:val="736" w:hRule="exact"/>
          <w:jc w:val="center"/>
        </w:trPr>
        <w:tc>
          <w:tcPr>
            <w:gridSpan w:val="2"/>
            <w:tcBorders>
              <w:top w:val="single" w:color="auto" w:sz="4" w:space="0"/>
              <w:left w:val="single" w:color="auto" w:sz="4" w:space="0"/>
            </w:tcBorders>
            <w:shd w:val="clear" w:color="auto" w:fill="FFFFFF"/>
            <w:vAlign w:val="center"/>
          </w:tcPr>
          <w:p w14:paraId="0DEDD7C1">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项目编号</w:t>
            </w:r>
          </w:p>
        </w:tc>
        <w:tc>
          <w:tcPr>
            <w:gridSpan w:val="2"/>
            <w:tcBorders>
              <w:top w:val="single" w:color="auto" w:sz="4" w:space="0"/>
              <w:left w:val="single" w:color="auto" w:sz="4" w:space="0"/>
            </w:tcBorders>
            <w:shd w:val="clear" w:color="auto" w:fill="FFFFFF"/>
            <w:vAlign w:val="center"/>
          </w:tcPr>
          <w:p w14:paraId="73AF1664">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c>
          <w:tcPr>
            <w:tcBorders>
              <w:top w:val="single" w:color="auto" w:sz="4" w:space="0"/>
              <w:left w:val="single" w:color="auto" w:sz="4" w:space="0"/>
            </w:tcBorders>
            <w:shd w:val="clear" w:color="auto" w:fill="FFFFFF"/>
            <w:vAlign w:val="center"/>
          </w:tcPr>
          <w:p w14:paraId="06B06E53">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购买文件日期</w:t>
            </w:r>
          </w:p>
        </w:tc>
        <w:tc>
          <w:tcPr>
            <w:tcW w:w="3796" w:type="dxa"/>
            <w:tcBorders>
              <w:top w:val="single" w:color="auto" w:sz="4" w:space="0"/>
              <w:left w:val="single" w:color="auto" w:sz="4" w:space="0"/>
              <w:right w:val="single" w:color="auto" w:sz="4" w:space="0"/>
            </w:tcBorders>
            <w:shd w:val="clear" w:color="auto" w:fill="FFFFFF"/>
            <w:vAlign w:val="center"/>
          </w:tcPr>
          <w:p w14:paraId="3AF376A4">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年</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月</w:t>
            </w: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TW" w:bidi="zh-TW"/>
              </w:rPr>
              <w:t xml:space="preserve"> 日</w:t>
            </w:r>
          </w:p>
        </w:tc>
      </w:tr>
      <w:tr w14:paraId="2CB1CFC3">
        <w:tblPrEx>
          <w:tblCellMar>
            <w:top w:w="0" w:type="dxa"/>
            <w:left w:w="10" w:type="dxa"/>
            <w:bottom w:w="0" w:type="dxa"/>
            <w:right w:w="10" w:type="dxa"/>
          </w:tblCellMar>
        </w:tblPrEx>
        <w:trPr>
          <w:trHeight w:val="696" w:hRule="exact"/>
          <w:jc w:val="center"/>
        </w:trPr>
        <w:tc>
          <w:tcPr>
            <w:gridSpan w:val="2"/>
            <w:tcBorders>
              <w:top w:val="single" w:color="auto" w:sz="4" w:space="0"/>
              <w:left w:val="single" w:color="auto" w:sz="4" w:space="0"/>
            </w:tcBorders>
            <w:shd w:val="clear" w:color="auto" w:fill="FFFFFF"/>
            <w:vAlign w:val="center"/>
          </w:tcPr>
          <w:p w14:paraId="4F6BC5AD">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项目名称</w:t>
            </w:r>
          </w:p>
        </w:tc>
        <w:tc>
          <w:tcPr>
            <w:tcW w:w="11886" w:type="dxa"/>
            <w:gridSpan w:val="4"/>
            <w:tcBorders>
              <w:top w:val="single" w:color="auto" w:sz="4" w:space="0"/>
              <w:left w:val="single" w:color="auto" w:sz="4" w:space="0"/>
              <w:right w:val="single" w:color="auto" w:sz="4" w:space="0"/>
            </w:tcBorders>
            <w:shd w:val="clear" w:color="auto" w:fill="FFFFFF"/>
            <w:vAlign w:val="center"/>
          </w:tcPr>
          <w:p w14:paraId="052BFFB4">
            <w:pPr>
              <w:widowControl w:val="0"/>
              <w:jc w:val="center"/>
              <w:rPr>
                <w:rFonts w:hint="eastAsia" w:asciiTheme="minorEastAsia" w:hAnsiTheme="minorEastAsia" w:eastAsiaTheme="minorEastAsia" w:cstheme="minorEastAsia"/>
                <w:color w:val="000000"/>
                <w:spacing w:val="0"/>
                <w:w w:val="100"/>
                <w:position w:val="0"/>
                <w:sz w:val="28"/>
                <w:szCs w:val="2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28"/>
                <w:szCs w:val="28"/>
                <w:u w:val="none"/>
                <w:shd w:val="clear" w:color="auto" w:fill="auto"/>
                <w:lang w:val="en-US" w:eastAsia="zh-CN" w:bidi="zh-TW"/>
              </w:rPr>
              <w:t xml:space="preserve"> </w:t>
            </w:r>
          </w:p>
        </w:tc>
      </w:tr>
      <w:tr w14:paraId="61F3255D">
        <w:tblPrEx>
          <w:tblCellMar>
            <w:top w:w="0" w:type="dxa"/>
            <w:left w:w="10" w:type="dxa"/>
            <w:bottom w:w="0" w:type="dxa"/>
            <w:right w:w="10" w:type="dxa"/>
          </w:tblCellMar>
        </w:tblPrEx>
        <w:trPr>
          <w:trHeight w:val="1082" w:hRule="exact"/>
          <w:jc w:val="center"/>
        </w:trPr>
        <w:tc>
          <w:tcPr>
            <w:vMerge w:val="restart"/>
            <w:tcBorders>
              <w:top w:val="single" w:color="auto" w:sz="4" w:space="0"/>
              <w:left w:val="single" w:color="auto" w:sz="4" w:space="0"/>
            </w:tcBorders>
            <w:shd w:val="clear" w:color="auto" w:fill="FFFFFF"/>
            <w:textDirection w:val="tbRlV"/>
            <w:vAlign w:val="center"/>
          </w:tcPr>
          <w:p w14:paraId="1980CFB0">
            <w:pPr>
              <w:pStyle w:val="11"/>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投标人资料</w:t>
            </w:r>
          </w:p>
        </w:tc>
        <w:tc>
          <w:tcPr>
            <w:tcBorders>
              <w:top w:val="single" w:color="auto" w:sz="4" w:space="0"/>
              <w:left w:val="single" w:color="auto" w:sz="4" w:space="0"/>
            </w:tcBorders>
            <w:shd w:val="clear" w:color="auto" w:fill="FFFFFF"/>
            <w:vAlign w:val="center"/>
          </w:tcPr>
          <w:p w14:paraId="7CF56FFB">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单位名称</w:t>
            </w:r>
          </w:p>
        </w:tc>
        <w:tc>
          <w:tcPr>
            <w:tcW w:w="11886" w:type="dxa"/>
            <w:gridSpan w:val="4"/>
            <w:tcBorders>
              <w:top w:val="single" w:color="auto" w:sz="4" w:space="0"/>
              <w:left w:val="single" w:color="auto" w:sz="4" w:space="0"/>
              <w:right w:val="single" w:color="auto" w:sz="4" w:space="0"/>
            </w:tcBorders>
            <w:shd w:val="clear" w:color="auto" w:fill="FFFFFF"/>
            <w:vAlign w:val="center"/>
          </w:tcPr>
          <w:p w14:paraId="20EB663C">
            <w:pPr>
              <w:widowControl w:val="0"/>
              <w:jc w:val="center"/>
              <w:rPr>
                <w:rFonts w:hint="eastAsia" w:asciiTheme="minorEastAsia" w:hAnsiTheme="minorEastAsia" w:eastAsiaTheme="minorEastAsia" w:cstheme="minorEastAsia"/>
                <w:sz w:val="28"/>
                <w:szCs w:val="28"/>
              </w:rPr>
            </w:pPr>
          </w:p>
        </w:tc>
      </w:tr>
      <w:tr w14:paraId="605628A6">
        <w:tblPrEx>
          <w:tblCellMar>
            <w:top w:w="0" w:type="dxa"/>
            <w:left w:w="10" w:type="dxa"/>
            <w:bottom w:w="0" w:type="dxa"/>
            <w:right w:w="10" w:type="dxa"/>
          </w:tblCellMar>
        </w:tblPrEx>
        <w:trPr>
          <w:trHeight w:val="558" w:hRule="exact"/>
          <w:jc w:val="center"/>
        </w:trPr>
        <w:tc>
          <w:tcPr>
            <w:vMerge w:val="continue"/>
            <w:tcBorders>
              <w:left w:val="single" w:color="auto" w:sz="4" w:space="0"/>
            </w:tcBorders>
            <w:shd w:val="clear" w:color="auto" w:fill="FFFFFF"/>
            <w:textDirection w:val="tbRlV"/>
            <w:vAlign w:val="center"/>
          </w:tcPr>
          <w:p w14:paraId="7E25E97C">
            <w:pPr>
              <w:jc w:val="center"/>
              <w:rPr>
                <w:rFonts w:hint="eastAsia" w:asciiTheme="minorEastAsia" w:hAnsiTheme="minorEastAsia" w:eastAsiaTheme="minorEastAsia" w:cstheme="minorEastAsia"/>
                <w:sz w:val="28"/>
                <w:szCs w:val="28"/>
              </w:rPr>
            </w:pPr>
          </w:p>
        </w:tc>
        <w:tc>
          <w:tcPr>
            <w:tcBorders>
              <w:top w:val="single" w:color="auto" w:sz="4" w:space="0"/>
              <w:left w:val="single" w:color="auto" w:sz="4" w:space="0"/>
            </w:tcBorders>
            <w:shd w:val="clear" w:color="auto" w:fill="FFFFFF"/>
            <w:vAlign w:val="center"/>
          </w:tcPr>
          <w:p w14:paraId="01635A89">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地址</w:t>
            </w:r>
          </w:p>
        </w:tc>
        <w:tc>
          <w:tcPr>
            <w:gridSpan w:val="2"/>
            <w:tcBorders>
              <w:top w:val="single" w:color="auto" w:sz="4" w:space="0"/>
              <w:left w:val="single" w:color="auto" w:sz="4" w:space="0"/>
            </w:tcBorders>
            <w:shd w:val="clear" w:color="auto" w:fill="FFFFFF"/>
            <w:vAlign w:val="center"/>
          </w:tcPr>
          <w:p w14:paraId="2B282EF9">
            <w:pPr>
              <w:widowControl w:val="0"/>
              <w:jc w:val="center"/>
              <w:rPr>
                <w:rFonts w:hint="eastAsia" w:asciiTheme="minorEastAsia" w:hAnsiTheme="minorEastAsia" w:eastAsiaTheme="minorEastAsia" w:cstheme="minorEastAsia"/>
                <w:sz w:val="28"/>
                <w:szCs w:val="28"/>
              </w:rPr>
            </w:pPr>
          </w:p>
        </w:tc>
        <w:tc>
          <w:tcPr>
            <w:tcBorders>
              <w:top w:val="single" w:color="auto" w:sz="4" w:space="0"/>
              <w:left w:val="single" w:color="auto" w:sz="4" w:space="0"/>
            </w:tcBorders>
            <w:shd w:val="clear" w:color="auto" w:fill="FFFFFF"/>
            <w:vAlign w:val="center"/>
          </w:tcPr>
          <w:p w14:paraId="58AB52EB">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邮编</w:t>
            </w:r>
          </w:p>
        </w:tc>
        <w:tc>
          <w:tcPr>
            <w:tcW w:w="3796" w:type="dxa"/>
            <w:tcBorders>
              <w:top w:val="single" w:color="auto" w:sz="4" w:space="0"/>
              <w:left w:val="single" w:color="auto" w:sz="4" w:space="0"/>
              <w:right w:val="single" w:color="auto" w:sz="4" w:space="0"/>
            </w:tcBorders>
            <w:shd w:val="clear" w:color="auto" w:fill="FFFFFF"/>
            <w:vAlign w:val="center"/>
          </w:tcPr>
          <w:p w14:paraId="2383776E">
            <w:pPr>
              <w:widowControl w:val="0"/>
              <w:jc w:val="center"/>
              <w:rPr>
                <w:rFonts w:hint="eastAsia" w:asciiTheme="minorEastAsia" w:hAnsiTheme="minorEastAsia" w:eastAsiaTheme="minorEastAsia" w:cstheme="minorEastAsia"/>
                <w:sz w:val="28"/>
                <w:szCs w:val="28"/>
              </w:rPr>
            </w:pPr>
          </w:p>
        </w:tc>
      </w:tr>
      <w:tr w14:paraId="6A544615">
        <w:tblPrEx>
          <w:tblCellMar>
            <w:top w:w="0" w:type="dxa"/>
            <w:left w:w="10" w:type="dxa"/>
            <w:bottom w:w="0" w:type="dxa"/>
            <w:right w:w="10" w:type="dxa"/>
          </w:tblCellMar>
        </w:tblPrEx>
        <w:trPr>
          <w:trHeight w:val="558" w:hRule="exact"/>
          <w:jc w:val="center"/>
        </w:trPr>
        <w:tc>
          <w:tcPr>
            <w:vMerge w:val="continue"/>
            <w:tcBorders>
              <w:left w:val="single" w:color="auto" w:sz="4" w:space="0"/>
            </w:tcBorders>
            <w:shd w:val="clear" w:color="auto" w:fill="FFFFFF"/>
            <w:textDirection w:val="tbRlV"/>
            <w:vAlign w:val="center"/>
          </w:tcPr>
          <w:p w14:paraId="64513BC4">
            <w:pPr>
              <w:jc w:val="center"/>
              <w:rPr>
                <w:rFonts w:hint="eastAsia" w:asciiTheme="minorEastAsia" w:hAnsiTheme="minorEastAsia" w:eastAsiaTheme="minorEastAsia" w:cstheme="minorEastAsia"/>
                <w:sz w:val="28"/>
                <w:szCs w:val="28"/>
              </w:rPr>
            </w:pPr>
          </w:p>
        </w:tc>
        <w:tc>
          <w:tcPr>
            <w:vMerge w:val="restart"/>
            <w:tcBorders>
              <w:top w:val="single" w:color="auto" w:sz="4" w:space="0"/>
              <w:left w:val="single" w:color="auto" w:sz="4" w:space="0"/>
            </w:tcBorders>
            <w:shd w:val="clear" w:color="auto" w:fill="FFFFFF"/>
            <w:vAlign w:val="center"/>
          </w:tcPr>
          <w:p w14:paraId="3911706A">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报名授权人</w:t>
            </w:r>
          </w:p>
        </w:tc>
        <w:tc>
          <w:tcPr>
            <w:tcBorders>
              <w:top w:val="single" w:color="auto" w:sz="4" w:space="0"/>
              <w:left w:val="single" w:color="auto" w:sz="4" w:space="0"/>
            </w:tcBorders>
            <w:shd w:val="clear" w:color="auto" w:fill="FFFFFF"/>
            <w:vAlign w:val="center"/>
          </w:tcPr>
          <w:p w14:paraId="1B5B8B5A">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姓名</w:t>
            </w:r>
          </w:p>
        </w:tc>
        <w:tc>
          <w:tcPr>
            <w:tcBorders>
              <w:top w:val="single" w:color="auto" w:sz="4" w:space="0"/>
              <w:left w:val="single" w:color="auto" w:sz="4" w:space="0"/>
            </w:tcBorders>
            <w:shd w:val="clear" w:color="auto" w:fill="FFFFFF"/>
            <w:vAlign w:val="center"/>
          </w:tcPr>
          <w:p w14:paraId="490EDA14">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手机</w:t>
            </w:r>
          </w:p>
        </w:tc>
        <w:tc>
          <w:tcPr>
            <w:tcBorders>
              <w:top w:val="single" w:color="auto" w:sz="4" w:space="0"/>
              <w:left w:val="single" w:color="auto" w:sz="4" w:space="0"/>
            </w:tcBorders>
            <w:shd w:val="clear" w:color="auto" w:fill="FFFFFF"/>
            <w:vAlign w:val="center"/>
          </w:tcPr>
          <w:p w14:paraId="58198CC4">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电子邮箱</w:t>
            </w:r>
          </w:p>
        </w:tc>
        <w:tc>
          <w:tcPr>
            <w:tcW w:w="3796" w:type="dxa"/>
            <w:tcBorders>
              <w:top w:val="single" w:color="auto" w:sz="4" w:space="0"/>
              <w:left w:val="single" w:color="auto" w:sz="4" w:space="0"/>
              <w:right w:val="single" w:color="auto" w:sz="4" w:space="0"/>
            </w:tcBorders>
            <w:shd w:val="clear" w:color="auto" w:fill="FFFFFF"/>
            <w:vAlign w:val="center"/>
          </w:tcPr>
          <w:p w14:paraId="1CA1B5D9">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固定电话</w:t>
            </w:r>
          </w:p>
        </w:tc>
      </w:tr>
      <w:tr w14:paraId="5C90F61B">
        <w:tblPrEx>
          <w:tblCellMar>
            <w:top w:w="0" w:type="dxa"/>
            <w:left w:w="10" w:type="dxa"/>
            <w:bottom w:w="0" w:type="dxa"/>
            <w:right w:w="10" w:type="dxa"/>
          </w:tblCellMar>
        </w:tblPrEx>
        <w:trPr>
          <w:trHeight w:val="529" w:hRule="exact"/>
          <w:jc w:val="center"/>
        </w:trPr>
        <w:tc>
          <w:tcPr>
            <w:vMerge w:val="continue"/>
            <w:tcBorders>
              <w:left w:val="single" w:color="auto" w:sz="4" w:space="0"/>
            </w:tcBorders>
            <w:shd w:val="clear" w:color="auto" w:fill="FFFFFF"/>
            <w:textDirection w:val="tbRlV"/>
            <w:vAlign w:val="center"/>
          </w:tcPr>
          <w:p w14:paraId="69EE307D">
            <w:pPr>
              <w:jc w:val="center"/>
              <w:rPr>
                <w:rFonts w:hint="eastAsia" w:asciiTheme="minorEastAsia" w:hAnsiTheme="minorEastAsia" w:eastAsiaTheme="minorEastAsia" w:cstheme="minorEastAsia"/>
                <w:sz w:val="28"/>
                <w:szCs w:val="28"/>
              </w:rPr>
            </w:pPr>
          </w:p>
        </w:tc>
        <w:tc>
          <w:tcPr>
            <w:vMerge w:val="continue"/>
            <w:tcBorders>
              <w:left w:val="single" w:color="auto" w:sz="4" w:space="0"/>
            </w:tcBorders>
            <w:shd w:val="clear" w:color="auto" w:fill="FFFFFF"/>
            <w:vAlign w:val="center"/>
          </w:tcPr>
          <w:p w14:paraId="40BE0892">
            <w:pPr>
              <w:jc w:val="center"/>
              <w:rPr>
                <w:rFonts w:hint="eastAsia" w:asciiTheme="minorEastAsia" w:hAnsiTheme="minorEastAsia" w:eastAsiaTheme="minorEastAsia" w:cstheme="minorEastAsia"/>
                <w:sz w:val="28"/>
                <w:szCs w:val="28"/>
              </w:rPr>
            </w:pPr>
          </w:p>
        </w:tc>
        <w:tc>
          <w:tcPr>
            <w:tcBorders>
              <w:top w:val="single" w:color="auto" w:sz="4" w:space="0"/>
              <w:left w:val="single" w:color="auto" w:sz="4" w:space="0"/>
            </w:tcBorders>
            <w:shd w:val="clear" w:color="auto" w:fill="FFFFFF"/>
            <w:vAlign w:val="center"/>
          </w:tcPr>
          <w:p w14:paraId="3630A709">
            <w:pPr>
              <w:widowControl w:val="0"/>
              <w:jc w:val="center"/>
              <w:rPr>
                <w:rFonts w:hint="eastAsia" w:asciiTheme="minorEastAsia" w:hAnsiTheme="minorEastAsia" w:eastAsiaTheme="minorEastAsia" w:cstheme="minorEastAsia"/>
                <w:sz w:val="28"/>
                <w:szCs w:val="28"/>
              </w:rPr>
            </w:pPr>
          </w:p>
        </w:tc>
        <w:tc>
          <w:tcPr>
            <w:tcBorders>
              <w:top w:val="single" w:color="auto" w:sz="4" w:space="0"/>
              <w:left w:val="single" w:color="auto" w:sz="4" w:space="0"/>
            </w:tcBorders>
            <w:shd w:val="clear" w:color="auto" w:fill="FFFFFF"/>
            <w:vAlign w:val="center"/>
          </w:tcPr>
          <w:p w14:paraId="34135E2A">
            <w:pPr>
              <w:widowControl w:val="0"/>
              <w:jc w:val="center"/>
              <w:rPr>
                <w:rFonts w:hint="eastAsia" w:asciiTheme="minorEastAsia" w:hAnsiTheme="minorEastAsia" w:eastAsiaTheme="minorEastAsia" w:cstheme="minorEastAsia"/>
                <w:sz w:val="28"/>
                <w:szCs w:val="28"/>
              </w:rPr>
            </w:pPr>
          </w:p>
        </w:tc>
        <w:tc>
          <w:tcPr>
            <w:tcBorders>
              <w:top w:val="single" w:color="auto" w:sz="4" w:space="0"/>
              <w:left w:val="single" w:color="auto" w:sz="4" w:space="0"/>
            </w:tcBorders>
            <w:shd w:val="clear" w:color="auto" w:fill="FFFFFF"/>
            <w:vAlign w:val="center"/>
          </w:tcPr>
          <w:p w14:paraId="2BFE4D12">
            <w:pPr>
              <w:widowControl w:val="0"/>
              <w:jc w:val="center"/>
              <w:rPr>
                <w:rFonts w:hint="eastAsia" w:asciiTheme="minorEastAsia" w:hAnsiTheme="minorEastAsia" w:eastAsiaTheme="minorEastAsia" w:cstheme="minorEastAsia"/>
                <w:sz w:val="28"/>
                <w:szCs w:val="28"/>
              </w:rPr>
            </w:pPr>
          </w:p>
        </w:tc>
        <w:tc>
          <w:tcPr>
            <w:tcW w:w="3796" w:type="dxa"/>
            <w:tcBorders>
              <w:top w:val="single" w:color="auto" w:sz="4" w:space="0"/>
              <w:left w:val="single" w:color="auto" w:sz="4" w:space="0"/>
              <w:right w:val="single" w:color="auto" w:sz="4" w:space="0"/>
            </w:tcBorders>
            <w:shd w:val="clear" w:color="auto" w:fill="FFFFFF"/>
            <w:vAlign w:val="center"/>
          </w:tcPr>
          <w:p w14:paraId="06BF6688">
            <w:pPr>
              <w:widowControl w:val="0"/>
              <w:jc w:val="center"/>
              <w:rPr>
                <w:rFonts w:hint="eastAsia" w:asciiTheme="minorEastAsia" w:hAnsiTheme="minorEastAsia" w:eastAsiaTheme="minorEastAsia" w:cstheme="minorEastAsia"/>
                <w:sz w:val="28"/>
                <w:szCs w:val="28"/>
              </w:rPr>
            </w:pPr>
          </w:p>
        </w:tc>
      </w:tr>
      <w:tr w14:paraId="79C8606E">
        <w:tblPrEx>
          <w:tblCellMar>
            <w:top w:w="0" w:type="dxa"/>
            <w:left w:w="10" w:type="dxa"/>
            <w:bottom w:w="0" w:type="dxa"/>
            <w:right w:w="10" w:type="dxa"/>
          </w:tblCellMar>
        </w:tblPrEx>
        <w:trPr>
          <w:trHeight w:val="2153" w:hRule="exact"/>
          <w:jc w:val="center"/>
        </w:trPr>
        <w:tc>
          <w:tcPr>
            <w:tcBorders>
              <w:top w:val="single" w:color="auto" w:sz="4" w:space="0"/>
              <w:left w:val="single" w:color="auto" w:sz="4" w:space="0"/>
              <w:bottom w:val="single" w:color="auto" w:sz="4" w:space="0"/>
            </w:tcBorders>
            <w:shd w:val="clear" w:color="auto" w:fill="FFFFFF"/>
            <w:vAlign w:val="center"/>
          </w:tcPr>
          <w:p w14:paraId="17D1A533">
            <w:pPr>
              <w:pStyle w:val="1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pacing w:val="0"/>
                <w:w w:val="100"/>
                <w:position w:val="0"/>
                <w:sz w:val="28"/>
                <w:szCs w:val="28"/>
                <w:lang w:val="en-US" w:eastAsia="zh-CN"/>
              </w:rPr>
              <w:t>备注</w:t>
            </w:r>
          </w:p>
        </w:tc>
        <w:tc>
          <w:tcPr>
            <w:tcW w:w="13484" w:type="dxa"/>
            <w:gridSpan w:val="5"/>
            <w:tcBorders>
              <w:top w:val="single" w:color="auto" w:sz="4" w:space="0"/>
              <w:left w:val="single" w:color="auto" w:sz="4" w:space="0"/>
              <w:bottom w:val="single" w:color="auto" w:sz="4" w:space="0"/>
              <w:right w:val="single" w:color="auto" w:sz="4" w:space="0"/>
            </w:tcBorders>
            <w:shd w:val="clear" w:color="auto" w:fill="FFFFFF"/>
            <w:vAlign w:val="top"/>
          </w:tcPr>
          <w:p w14:paraId="791540E0">
            <w:pPr>
              <w:pStyle w:val="10"/>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提交资料清单：</w:t>
            </w:r>
          </w:p>
          <w:p w14:paraId="37961550">
            <w:pPr>
              <w:pStyle w:val="10"/>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lang w:eastAsia="zh-CN"/>
              </w:rPr>
            </w:pPr>
            <w:r>
              <w:rPr>
                <w:rFonts w:hint="eastAsia" w:asciiTheme="minorEastAsia" w:hAnsiTheme="minorEastAsia" w:eastAsiaTheme="minorEastAsia" w:cstheme="minorEastAsia"/>
                <w:color w:val="000000"/>
                <w:spacing w:val="0"/>
                <w:w w:val="100"/>
                <w:position w:val="0"/>
                <w:sz w:val="28"/>
                <w:szCs w:val="28"/>
              </w:rPr>
              <w:t>口法定代表人证明书及报名人的法定代表人授权委托书原件</w:t>
            </w:r>
            <w:r>
              <w:rPr>
                <w:rFonts w:hint="eastAsia" w:asciiTheme="minorEastAsia" w:hAnsiTheme="minorEastAsia" w:eastAsiaTheme="minorEastAsia" w:cstheme="minorEastAsia"/>
                <w:color w:val="000000"/>
                <w:spacing w:val="0"/>
                <w:w w:val="100"/>
                <w:position w:val="0"/>
                <w:sz w:val="28"/>
                <w:szCs w:val="28"/>
                <w:lang w:eastAsia="zh-CN"/>
              </w:rPr>
              <w:t>；</w:t>
            </w:r>
          </w:p>
          <w:p w14:paraId="49B9046B">
            <w:pPr>
              <w:pStyle w:val="10"/>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 xml:space="preserve">口报名单位营业执照（副本）复印件； </w:t>
            </w:r>
          </w:p>
          <w:p w14:paraId="542569C2">
            <w:pPr>
              <w:pStyle w:val="10"/>
              <w:keepNext w:val="0"/>
              <w:keepLines w:val="0"/>
              <w:widowControl w:val="0"/>
              <w:shd w:val="clear" w:color="auto" w:fill="auto"/>
              <w:bidi w:val="0"/>
              <w:spacing w:before="0" w:after="0" w:line="353" w:lineRule="exact"/>
              <w:ind w:left="0" w:right="0" w:firstLine="0"/>
              <w:jc w:val="left"/>
              <w:rPr>
                <w:rFonts w:hint="eastAsia" w:asciiTheme="minorEastAsia" w:hAnsiTheme="minorEastAsia" w:eastAsiaTheme="minorEastAsia" w:cstheme="minorEastAsia"/>
                <w:sz w:val="28"/>
                <w:szCs w:val="28"/>
              </w:rPr>
            </w:pPr>
          </w:p>
        </w:tc>
      </w:tr>
    </w:tbl>
    <w:p w14:paraId="7860D3F9">
      <w:pPr>
        <w:pStyle w:val="5"/>
        <w:jc w:val="right"/>
        <w:rPr>
          <w:rFonts w:hint="default" w:ascii="宋体" w:hAnsi="宋体" w:cs="宋体"/>
          <w:sz w:val="21"/>
          <w:szCs w:val="21"/>
          <w:lang w:val="en-US" w:eastAsia="zh-CN"/>
        </w:rPr>
      </w:pPr>
    </w:p>
    <w:p w14:paraId="142347C2">
      <w:pPr>
        <w:rPr>
          <w:b/>
          <w:bCs/>
        </w:rPr>
      </w:pPr>
    </w:p>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865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FF943">
                          <w:pPr>
                            <w:pStyle w:val="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80FF943">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498472E9"/>
    <w:rsid w:val="041840FF"/>
    <w:rsid w:val="1079159C"/>
    <w:rsid w:val="27AA42D5"/>
    <w:rsid w:val="49847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widowControl w:val="0"/>
      <w:spacing w:line="360" w:lineRule="auto"/>
      <w:jc w:val="both"/>
    </w:pPr>
    <w:rPr>
      <w:rFonts w:eastAsia="楷体_GB2312"/>
      <w:kern w:val="2"/>
      <w:sz w:val="28"/>
      <w:szCs w:val="20"/>
    </w:rPr>
  </w:style>
  <w:style w:type="paragraph" w:styleId="3">
    <w:name w:val="toc 5"/>
    <w:basedOn w:val="1"/>
    <w:next w:val="1"/>
    <w:uiPriority w:val="0"/>
    <w:pPr>
      <w:ind w:left="960"/>
    </w:pPr>
    <w:rPr>
      <w:rFonts w:ascii="Calibri" w:hAnsi="Calibri"/>
      <w:sz w:val="18"/>
      <w:szCs w:val="18"/>
    </w:rPr>
  </w:style>
  <w:style w:type="paragraph" w:styleId="4">
    <w:name w:val="Body Text Indent"/>
    <w:basedOn w:val="1"/>
    <w:next w:val="5"/>
    <w:uiPriority w:val="0"/>
    <w:pPr>
      <w:widowControl w:val="0"/>
      <w:ind w:left="570" w:firstLine="510"/>
      <w:jc w:val="both"/>
    </w:pPr>
    <w:rPr>
      <w:rFonts w:ascii="楷体_GB2312" w:eastAsia="楷体_GB2312"/>
      <w:sz w:val="28"/>
      <w:szCs w:val="20"/>
    </w:rPr>
  </w:style>
  <w:style w:type="paragraph" w:styleId="5">
    <w:name w:val="envelope return"/>
    <w:basedOn w:val="1"/>
    <w:qFormat/>
    <w:uiPriority w:val="0"/>
    <w:pPr>
      <w:snapToGrid w:val="0"/>
    </w:pPr>
    <w:rPr>
      <w:rFonts w:ascii="Arial" w:hAnsi="Arial" w:cs="Arial"/>
    </w:rPr>
  </w:style>
  <w:style w:type="paragraph" w:styleId="6">
    <w:name w:val="footer"/>
    <w:basedOn w:val="1"/>
    <w:uiPriority w:val="99"/>
    <w:pPr>
      <w:tabs>
        <w:tab w:val="center" w:pos="4153"/>
        <w:tab w:val="right" w:pos="8306"/>
      </w:tabs>
      <w:snapToGrid w:val="0"/>
    </w:pPr>
    <w:rPr>
      <w:sz w:val="18"/>
      <w:szCs w:val="18"/>
    </w:rPr>
  </w:style>
  <w:style w:type="paragraph" w:customStyle="1" w:styleId="9">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0">
    <w:name w:val="Other|1"/>
    <w:basedOn w:val="1"/>
    <w:autoRedefine/>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1">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2024-07-09T08:00:00Z</dcterms:created>
  <dc:creator>谢宝霞</dc:creator>
  <cp:lastModifiedBy>谢宝霞</cp:lastModifiedBy>
  <dcterms:modified xsi:type="dcterms:W3CDTF">2024-07-09T08:02:34Z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055AFC0B209B49F9B729E50ACCF49118_11</vt:lpwstr>
  </property>
</Properties>
</file>